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7C" w:rsidRPr="00FC3F34" w:rsidRDefault="0041337C">
      <w:pPr>
        <w:rPr>
          <w:rFonts w:ascii="Arial" w:hAnsi="Arial"/>
          <w:sz w:val="24"/>
        </w:rPr>
      </w:pPr>
      <w:r w:rsidRPr="00FC3F34">
        <w:rPr>
          <w:rFonts w:ascii="Arial" w:hAnsi="Arial"/>
          <w:sz w:val="24"/>
        </w:rPr>
        <w:t>The Shenandoah Educa</w:t>
      </w:r>
      <w:r w:rsidR="00515F6F" w:rsidRPr="00FC3F34">
        <w:rPr>
          <w:rFonts w:ascii="Arial" w:hAnsi="Arial"/>
          <w:sz w:val="24"/>
        </w:rPr>
        <w:t xml:space="preserve">tion Foundation met </w:t>
      </w:r>
      <w:r w:rsidR="00FC3F34" w:rsidRPr="00FC3F34">
        <w:rPr>
          <w:rFonts w:ascii="Arial" w:hAnsi="Arial"/>
          <w:sz w:val="24"/>
        </w:rPr>
        <w:t>Dec.11</w:t>
      </w:r>
      <w:r w:rsidR="003C023F" w:rsidRPr="00FC3F34">
        <w:rPr>
          <w:rFonts w:ascii="Arial" w:hAnsi="Arial"/>
          <w:sz w:val="24"/>
        </w:rPr>
        <w:t xml:space="preserve">, 2019 </w:t>
      </w:r>
      <w:r w:rsidRPr="00FC3F34">
        <w:rPr>
          <w:rFonts w:ascii="Arial" w:hAnsi="Arial"/>
          <w:sz w:val="24"/>
        </w:rPr>
        <w:t xml:space="preserve">at </w:t>
      </w:r>
      <w:r w:rsidR="003C023F" w:rsidRPr="00FC3F34">
        <w:rPr>
          <w:rFonts w:ascii="Arial" w:hAnsi="Arial"/>
          <w:sz w:val="24"/>
        </w:rPr>
        <w:t>KMA</w:t>
      </w:r>
      <w:r w:rsidRPr="00FC3F34">
        <w:rPr>
          <w:rFonts w:ascii="Arial" w:hAnsi="Arial"/>
          <w:sz w:val="24"/>
        </w:rPr>
        <w:t xml:space="preserve"> Board Room.  Those present were</w:t>
      </w:r>
      <w:r w:rsidR="00FC3F34">
        <w:rPr>
          <w:rFonts w:ascii="Arial" w:hAnsi="Arial"/>
          <w:sz w:val="24"/>
        </w:rPr>
        <w:t xml:space="preserve"> Al Armstrong,</w:t>
      </w:r>
      <w:r w:rsidRPr="00FC3F34">
        <w:rPr>
          <w:rFonts w:ascii="Arial" w:hAnsi="Arial"/>
          <w:sz w:val="24"/>
        </w:rPr>
        <w:t xml:space="preserve"> Nick Bosley, Corby Fichter, Star Ann Kloberdanz, Steve Lorimor, Amy Miller, Kerri Nelson</w:t>
      </w:r>
      <w:r w:rsidR="00C8184B" w:rsidRPr="00FC3F34">
        <w:rPr>
          <w:rFonts w:ascii="Arial" w:hAnsi="Arial"/>
          <w:sz w:val="24"/>
        </w:rPr>
        <w:t xml:space="preserve">, </w:t>
      </w:r>
      <w:r w:rsidRPr="00FC3F34">
        <w:rPr>
          <w:rFonts w:ascii="Arial" w:hAnsi="Arial"/>
          <w:sz w:val="24"/>
        </w:rPr>
        <w:t>Julie O’Hara, Chuck Offenburger</w:t>
      </w:r>
      <w:r w:rsidR="00FC3F34" w:rsidRPr="00FC3F34">
        <w:rPr>
          <w:rFonts w:ascii="Arial" w:hAnsi="Arial"/>
          <w:sz w:val="24"/>
        </w:rPr>
        <w:t xml:space="preserve"> (phone)</w:t>
      </w:r>
      <w:r w:rsidRPr="00FC3F34">
        <w:rPr>
          <w:rFonts w:ascii="Arial" w:hAnsi="Arial"/>
          <w:sz w:val="24"/>
        </w:rPr>
        <w:t xml:space="preserve">, </w:t>
      </w:r>
      <w:r w:rsidR="00515F6F" w:rsidRPr="00FC3F34">
        <w:rPr>
          <w:rFonts w:ascii="Arial" w:hAnsi="Arial"/>
          <w:sz w:val="24"/>
        </w:rPr>
        <w:t>and Duane Rexroth.</w:t>
      </w:r>
    </w:p>
    <w:p w:rsidR="0041337C" w:rsidRPr="00FC3F34" w:rsidRDefault="0041337C">
      <w:pPr>
        <w:rPr>
          <w:rFonts w:ascii="Arial" w:hAnsi="Arial"/>
          <w:sz w:val="24"/>
        </w:rPr>
      </w:pPr>
    </w:p>
    <w:p w:rsidR="00FC3F34" w:rsidRPr="00FC3F34" w:rsidRDefault="0041337C" w:rsidP="00FC3F34">
      <w:pPr>
        <w:rPr>
          <w:rFonts w:ascii="Arial" w:hAnsi="Arial"/>
          <w:sz w:val="24"/>
        </w:rPr>
      </w:pPr>
      <w:r w:rsidRPr="00FC3F34">
        <w:rPr>
          <w:rFonts w:ascii="Arial" w:hAnsi="Arial"/>
          <w:sz w:val="24"/>
        </w:rPr>
        <w:t xml:space="preserve">Minutes from </w:t>
      </w:r>
      <w:r w:rsidR="00FC3F34" w:rsidRPr="00FC3F34">
        <w:rPr>
          <w:rFonts w:ascii="Arial" w:hAnsi="Arial"/>
          <w:sz w:val="24"/>
        </w:rPr>
        <w:t>Oct.</w:t>
      </w:r>
      <w:r w:rsidRPr="00FC3F34">
        <w:rPr>
          <w:rFonts w:ascii="Arial" w:hAnsi="Arial"/>
          <w:sz w:val="24"/>
        </w:rPr>
        <w:t xml:space="preserve"> meeting were approved as read</w:t>
      </w:r>
      <w:r w:rsidR="00FC3F34" w:rsidRPr="00FC3F34">
        <w:rPr>
          <w:rFonts w:ascii="Arial" w:hAnsi="Arial"/>
          <w:sz w:val="24"/>
        </w:rPr>
        <w:t>.</w:t>
      </w:r>
      <w:r w:rsidRPr="00FC3F34">
        <w:rPr>
          <w:rFonts w:ascii="Arial" w:hAnsi="Arial"/>
          <w:sz w:val="24"/>
        </w:rPr>
        <w:t xml:space="preserve"> </w:t>
      </w:r>
    </w:p>
    <w:p w:rsidR="00D80A0F" w:rsidRPr="00FC3F34" w:rsidRDefault="00D80A0F" w:rsidP="00FC3F34">
      <w:pPr>
        <w:rPr>
          <w:rFonts w:ascii="Arial" w:hAnsi="Arial"/>
          <w:b/>
        </w:rPr>
      </w:pPr>
      <w:r w:rsidRPr="00FC3F34">
        <w:rPr>
          <w:rFonts w:ascii="Arial" w:hAnsi="Arial"/>
          <w:b/>
          <w:sz w:val="24"/>
        </w:rPr>
        <w:t>Reports</w:t>
      </w:r>
    </w:p>
    <w:p w:rsidR="00FC3F34" w:rsidRPr="00FC3F34" w:rsidRDefault="00FC3F34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Secretary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745447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Treasurer</w:t>
      </w:r>
      <w:r w:rsidR="00FC3F34" w:rsidRPr="00FC3F34">
        <w:rPr>
          <w:rFonts w:ascii="Arial" w:hAnsi="Arial"/>
          <w:b/>
        </w:rPr>
        <w:t xml:space="preserve">:  It was approved to upgrade QuickBooks.   Treasurer’s report was approved.  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745447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Vice-President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President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>Other board members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  <w:r w:rsidRPr="00FC3F34">
        <w:rPr>
          <w:rFonts w:ascii="Arial" w:hAnsi="Arial"/>
          <w:b/>
        </w:rPr>
        <w:t xml:space="preserve">Kerri Nelson 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  <w:b/>
        </w:rPr>
      </w:pPr>
    </w:p>
    <w:p w:rsidR="00D80A0F" w:rsidRPr="00FC3F34" w:rsidRDefault="00D80A0F" w:rsidP="00D80A0F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FC3F34">
        <w:rPr>
          <w:rFonts w:ascii="Arial" w:hAnsi="Arial"/>
          <w:b/>
        </w:rPr>
        <w:t>Committee Reports</w:t>
      </w:r>
    </w:p>
    <w:p w:rsidR="00FC3F34" w:rsidRDefault="00D80A0F" w:rsidP="00D80A0F">
      <w:pPr>
        <w:pStyle w:val="ListParagraph"/>
        <w:ind w:left="1440"/>
        <w:rPr>
          <w:rFonts w:ascii="Arial" w:hAnsi="Arial"/>
        </w:rPr>
      </w:pPr>
      <w:r w:rsidRPr="00FC3F34">
        <w:rPr>
          <w:rFonts w:ascii="Arial" w:hAnsi="Arial"/>
        </w:rPr>
        <w:t>PR Committee-Amy, Star Ann, Nick, Chuck</w:t>
      </w:r>
      <w:r w:rsidR="00FC3F34" w:rsidRPr="00FC3F34">
        <w:rPr>
          <w:rFonts w:ascii="Arial" w:hAnsi="Arial"/>
        </w:rPr>
        <w:t xml:space="preserve"> </w:t>
      </w:r>
    </w:p>
    <w:p w:rsidR="00E120C1" w:rsidRDefault="00FC3F34" w:rsidP="00D80A0F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KMA’s</w:t>
      </w:r>
      <w:proofErr w:type="spellEnd"/>
      <w:r>
        <w:rPr>
          <w:rFonts w:ascii="Arial" w:hAnsi="Arial"/>
        </w:rPr>
        <w:t xml:space="preserve"> coverage was supportive and broad with on air reports following the event.  Teacher presentations were inspirational and motivating, according to public response. </w:t>
      </w:r>
      <w:proofErr w:type="gramStart"/>
      <w:r>
        <w:rPr>
          <w:rFonts w:ascii="Arial" w:hAnsi="Arial"/>
        </w:rPr>
        <w:t>Staff, who have</w:t>
      </w:r>
      <w:proofErr w:type="gramEnd"/>
      <w:r>
        <w:rPr>
          <w:rFonts w:ascii="Arial" w:hAnsi="Arial"/>
        </w:rPr>
        <w:t xml:space="preserve"> received previous grants, shared their innovative practices.  Additional emails and/or notes to chamber members for future events.</w:t>
      </w:r>
      <w:r w:rsidRPr="00FC3F34">
        <w:rPr>
          <w:rFonts w:ascii="Arial" w:hAnsi="Arial"/>
        </w:rPr>
        <w:t xml:space="preserve"> </w:t>
      </w:r>
    </w:p>
    <w:p w:rsidR="00E120C1" w:rsidRDefault="00E120C1" w:rsidP="00D80A0F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ab/>
        <w:t>Discussion of advertising partnership with KMA for 2020 was initiated and will follow up in Jan.</w:t>
      </w:r>
    </w:p>
    <w:p w:rsidR="00E120C1" w:rsidRPr="00E120C1" w:rsidRDefault="00E120C1" w:rsidP="00E120C1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120C1">
        <w:rPr>
          <w:rFonts w:ascii="Arial" w:hAnsi="Arial"/>
        </w:rPr>
        <w:t>Newsletter: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Request for articles from Amy and Star Ann.  Al will </w:t>
      </w:r>
      <w:r>
        <w:rPr>
          <w:rFonts w:ascii="Arial" w:hAnsi="Arial"/>
        </w:rPr>
        <w:tab/>
        <w:t xml:space="preserve">submit </w:t>
      </w:r>
      <w:r>
        <w:rPr>
          <w:rFonts w:ascii="Arial" w:hAnsi="Arial"/>
        </w:rPr>
        <w:tab/>
        <w:t xml:space="preserve">info for Pete Weber memorial golf outing.  Beth Ann Tillman has </w:t>
      </w:r>
      <w:r>
        <w:rPr>
          <w:rFonts w:ascii="Arial" w:hAnsi="Arial"/>
        </w:rPr>
        <w:tab/>
        <w:t xml:space="preserve">met and shared ideas.  Class members’ addresses are needed in Excel </w:t>
      </w:r>
      <w:r>
        <w:rPr>
          <w:rFonts w:ascii="Arial" w:hAnsi="Arial"/>
        </w:rPr>
        <w:tab/>
        <w:t>format.</w:t>
      </w:r>
    </w:p>
    <w:p w:rsidR="00D80A0F" w:rsidRPr="00FC3F34" w:rsidRDefault="00D80A0F" w:rsidP="00D80A0F">
      <w:pPr>
        <w:pStyle w:val="ListParagraph"/>
        <w:ind w:left="2160"/>
        <w:rPr>
          <w:rFonts w:ascii="Arial" w:hAnsi="Arial"/>
        </w:rPr>
      </w:pPr>
    </w:p>
    <w:p w:rsidR="00FC3F34" w:rsidRDefault="00D80A0F" w:rsidP="00D80A0F">
      <w:pPr>
        <w:pStyle w:val="ListParagraph"/>
        <w:ind w:left="1440"/>
        <w:rPr>
          <w:rFonts w:ascii="Arial" w:hAnsi="Arial"/>
        </w:rPr>
      </w:pPr>
      <w:r w:rsidRPr="00FC3F34">
        <w:rPr>
          <w:rFonts w:ascii="Arial" w:hAnsi="Arial"/>
        </w:rPr>
        <w:t>Scholarship Committee</w:t>
      </w:r>
      <w:r w:rsidR="00B51F53" w:rsidRPr="00FC3F34">
        <w:rPr>
          <w:rFonts w:ascii="Arial" w:hAnsi="Arial"/>
        </w:rPr>
        <w:t xml:space="preserve"> </w:t>
      </w:r>
      <w:r w:rsidRPr="00FC3F34">
        <w:rPr>
          <w:rFonts w:ascii="Arial" w:hAnsi="Arial"/>
        </w:rPr>
        <w:t>-Steve, Jeff, Duane, Star Ann</w:t>
      </w:r>
    </w:p>
    <w:p w:rsidR="00D80A0F" w:rsidRPr="00FC3F34" w:rsidRDefault="00FC3F34" w:rsidP="00D80A0F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ab/>
        <w:t>Feb. 1 deadline for second semester grants</w:t>
      </w:r>
    </w:p>
    <w:p w:rsidR="00D80A0F" w:rsidRPr="00FC3F34" w:rsidRDefault="00D80A0F" w:rsidP="00D80A0F">
      <w:pPr>
        <w:pStyle w:val="ListParagraph"/>
        <w:ind w:left="2160"/>
        <w:rPr>
          <w:rFonts w:ascii="Arial" w:hAnsi="Arial"/>
        </w:rPr>
      </w:pPr>
    </w:p>
    <w:p w:rsidR="00E120C1" w:rsidRDefault="00D80A0F" w:rsidP="00D80A0F">
      <w:pPr>
        <w:pStyle w:val="ListParagraph"/>
        <w:ind w:left="1440"/>
        <w:rPr>
          <w:rFonts w:ascii="Arial" w:hAnsi="Arial"/>
        </w:rPr>
      </w:pPr>
      <w:r w:rsidRPr="00FC3F34">
        <w:rPr>
          <w:rFonts w:ascii="Arial" w:hAnsi="Arial"/>
        </w:rPr>
        <w:t>Finance Committee Report-Nick, Bruce</w:t>
      </w:r>
      <w:r w:rsidR="00E120C1">
        <w:rPr>
          <w:rFonts w:ascii="Arial" w:hAnsi="Arial"/>
        </w:rPr>
        <w:t xml:space="preserve">  </w:t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</w:rPr>
      </w:pPr>
    </w:p>
    <w:p w:rsidR="00D80A0F" w:rsidRPr="00FC3F34" w:rsidRDefault="00D80A0F" w:rsidP="00D80A0F">
      <w:pPr>
        <w:pStyle w:val="ListParagraph"/>
        <w:ind w:left="1440"/>
        <w:rPr>
          <w:rFonts w:ascii="Arial" w:hAnsi="Arial"/>
        </w:rPr>
      </w:pPr>
      <w:r w:rsidRPr="00FC3F34">
        <w:rPr>
          <w:rFonts w:ascii="Arial" w:hAnsi="Arial"/>
        </w:rPr>
        <w:t xml:space="preserve">Website, </w:t>
      </w:r>
      <w:proofErr w:type="spellStart"/>
      <w:r w:rsidRPr="00FC3F34">
        <w:rPr>
          <w:rFonts w:ascii="Arial" w:hAnsi="Arial"/>
        </w:rPr>
        <w:t>Facebook</w:t>
      </w:r>
      <w:proofErr w:type="spellEnd"/>
      <w:r w:rsidRPr="00FC3F34">
        <w:rPr>
          <w:rFonts w:ascii="Arial" w:hAnsi="Arial"/>
        </w:rPr>
        <w:t>, Twitter report</w:t>
      </w:r>
    </w:p>
    <w:p w:rsidR="00D80A0F" w:rsidRPr="00FC3F34" w:rsidRDefault="00D80A0F" w:rsidP="00D80A0F">
      <w:pPr>
        <w:pStyle w:val="ListParagraph"/>
        <w:ind w:left="2160"/>
        <w:rPr>
          <w:rFonts w:ascii="Arial" w:hAnsi="Arial"/>
        </w:rPr>
      </w:pPr>
    </w:p>
    <w:p w:rsidR="00D80A0F" w:rsidRPr="00FC3F34" w:rsidRDefault="00D80A0F" w:rsidP="00D80A0F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FC3F34">
        <w:rPr>
          <w:rFonts w:ascii="Arial" w:hAnsi="Arial"/>
          <w:b/>
        </w:rPr>
        <w:t>Other Discussions</w:t>
      </w:r>
      <w:r w:rsidR="00FC3F34" w:rsidRPr="00FC3F34">
        <w:rPr>
          <w:rFonts w:ascii="Arial" w:hAnsi="Arial"/>
          <w:b/>
        </w:rPr>
        <w:tab/>
      </w:r>
    </w:p>
    <w:p w:rsidR="00D80A0F" w:rsidRPr="00FC3F34" w:rsidRDefault="00D80A0F" w:rsidP="00D80A0F">
      <w:pPr>
        <w:pStyle w:val="ListParagraph"/>
        <w:ind w:left="1440"/>
        <w:rPr>
          <w:rFonts w:ascii="Arial" w:hAnsi="Arial"/>
        </w:rPr>
      </w:pPr>
    </w:p>
    <w:p w:rsidR="00E120C1" w:rsidRPr="00E120C1" w:rsidRDefault="00E120C1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 xml:space="preserve">Part time Executive Director:  </w:t>
      </w:r>
      <w:r>
        <w:rPr>
          <w:rFonts w:ascii="Arial" w:hAnsi="Arial"/>
        </w:rPr>
        <w:t xml:space="preserve">Discussion as to need and next steps to obtain.  </w:t>
      </w:r>
    </w:p>
    <w:p w:rsidR="00FC3F34" w:rsidRDefault="00D80A0F" w:rsidP="00B51F53">
      <w:pPr>
        <w:pStyle w:val="ListParagraph"/>
        <w:rPr>
          <w:rFonts w:ascii="Arial" w:hAnsi="Arial"/>
          <w:b/>
        </w:rPr>
      </w:pPr>
      <w:r w:rsidRPr="00FC3F34">
        <w:rPr>
          <w:rFonts w:ascii="Arial" w:hAnsi="Arial"/>
          <w:b/>
        </w:rPr>
        <w:t>Fund Raising</w:t>
      </w:r>
    </w:p>
    <w:p w:rsidR="00FC3F34" w:rsidRPr="00FC3F34" w:rsidRDefault="00FC3F34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 xml:space="preserve">Family Life Insurance:  </w:t>
      </w:r>
      <w:r>
        <w:rPr>
          <w:rFonts w:ascii="Arial" w:hAnsi="Arial"/>
        </w:rPr>
        <w:t>Further discussion about the feasibility of using a life insurance policy as a fundraiser was tabled to January.</w:t>
      </w:r>
    </w:p>
    <w:p w:rsidR="00FC3F34" w:rsidRDefault="00FC3F34" w:rsidP="00B51F53">
      <w:pPr>
        <w:pStyle w:val="ListParagraph"/>
        <w:rPr>
          <w:rFonts w:ascii="Arial" w:hAnsi="Arial"/>
          <w:b/>
        </w:rPr>
      </w:pPr>
    </w:p>
    <w:p w:rsidR="00FC3F34" w:rsidRDefault="00FC3F34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 xml:space="preserve">Jay Trust:  </w:t>
      </w:r>
      <w:r w:rsidRPr="00FC3F34">
        <w:rPr>
          <w:rFonts w:ascii="Arial" w:hAnsi="Arial"/>
        </w:rPr>
        <w:t>Craig Harris attended to present an update</w:t>
      </w:r>
      <w:r>
        <w:rPr>
          <w:rFonts w:ascii="Arial" w:hAnsi="Arial"/>
        </w:rPr>
        <w:t xml:space="preserve">.  The courts have approved their request for revision of the trust parameters and they are now ready to work in partnership with SIEF.  </w:t>
      </w:r>
      <w:proofErr w:type="gramStart"/>
      <w:r>
        <w:rPr>
          <w:rFonts w:ascii="Arial" w:hAnsi="Arial"/>
        </w:rPr>
        <w:t>More information to follow in Jan. as to funds available to SIEF.</w:t>
      </w:r>
      <w:proofErr w:type="gramEnd"/>
      <w:r>
        <w:rPr>
          <w:rFonts w:ascii="Arial" w:hAnsi="Arial"/>
        </w:rPr>
        <w:t xml:space="preserve"> </w:t>
      </w:r>
    </w:p>
    <w:p w:rsidR="00FC3F34" w:rsidRDefault="00FC3F34" w:rsidP="00B51F53">
      <w:pPr>
        <w:pStyle w:val="ListParagraph"/>
        <w:rPr>
          <w:rFonts w:ascii="Arial" w:hAnsi="Arial"/>
          <w:b/>
        </w:rPr>
      </w:pPr>
    </w:p>
    <w:p w:rsidR="00FC3F34" w:rsidRDefault="00FC3F34" w:rsidP="00B51F53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>Family Challenge:</w:t>
      </w:r>
      <w:r>
        <w:rPr>
          <w:rFonts w:ascii="Arial" w:hAnsi="Arial"/>
        </w:rPr>
        <w:t xml:space="preserve">  First</w:t>
      </w:r>
      <w:r w:rsidR="00E120C1">
        <w:rPr>
          <w:rFonts w:ascii="Arial" w:hAnsi="Arial"/>
        </w:rPr>
        <w:t xml:space="preserve"> year ends Dec. 31, 2020.  Pledge cards are ready </w:t>
      </w:r>
      <w:proofErr w:type="gramStart"/>
      <w:r w:rsidR="00E120C1">
        <w:rPr>
          <w:rFonts w:ascii="Arial" w:hAnsi="Arial"/>
        </w:rPr>
        <w:t>for  donors</w:t>
      </w:r>
      <w:proofErr w:type="gramEnd"/>
      <w:r w:rsidR="00E120C1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Several more families have donated.  A generous donation was given with the condition that it remains anonymous at this time. </w:t>
      </w:r>
    </w:p>
    <w:p w:rsidR="00FC3F34" w:rsidRDefault="00FC3F34" w:rsidP="00B51F53">
      <w:pPr>
        <w:pStyle w:val="ListParagraph"/>
        <w:rPr>
          <w:rFonts w:ascii="Arial" w:hAnsi="Arial"/>
        </w:rPr>
      </w:pPr>
    </w:p>
    <w:p w:rsidR="00E120C1" w:rsidRDefault="00FC3F34" w:rsidP="00B51F53">
      <w:pPr>
        <w:pStyle w:val="ListParagraph"/>
        <w:rPr>
          <w:rFonts w:ascii="Arial" w:hAnsi="Arial"/>
        </w:rPr>
      </w:pPr>
      <w:r>
        <w:rPr>
          <w:rFonts w:ascii="Arial" w:hAnsi="Arial"/>
        </w:rPr>
        <w:t>The Family of Joan Schebaum donated memorial money to be used for Ag scholarships.</w:t>
      </w:r>
    </w:p>
    <w:p w:rsidR="00E120C1" w:rsidRDefault="00E120C1" w:rsidP="00B51F53">
      <w:pPr>
        <w:pStyle w:val="ListParagraph"/>
        <w:rPr>
          <w:rFonts w:ascii="Arial" w:hAnsi="Arial"/>
        </w:rPr>
      </w:pPr>
    </w:p>
    <w:p w:rsidR="00D80A0F" w:rsidRDefault="00D80A0F" w:rsidP="00D80A0F">
      <w:pPr>
        <w:pStyle w:val="ListParagraph"/>
        <w:rPr>
          <w:b/>
        </w:rPr>
      </w:pPr>
    </w:p>
    <w:sectPr w:rsidR="00D80A0F" w:rsidSect="00FC3F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7F"/>
    <w:multiLevelType w:val="hybridMultilevel"/>
    <w:tmpl w:val="CC64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D41D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337C"/>
    <w:rsid w:val="0002069E"/>
    <w:rsid w:val="000724EE"/>
    <w:rsid w:val="000F5C74"/>
    <w:rsid w:val="001B53B1"/>
    <w:rsid w:val="002D3646"/>
    <w:rsid w:val="003068A0"/>
    <w:rsid w:val="0036023A"/>
    <w:rsid w:val="003C023F"/>
    <w:rsid w:val="003D00D2"/>
    <w:rsid w:val="003E14D1"/>
    <w:rsid w:val="0041337C"/>
    <w:rsid w:val="00443B8C"/>
    <w:rsid w:val="00515F6F"/>
    <w:rsid w:val="00597584"/>
    <w:rsid w:val="00651B2D"/>
    <w:rsid w:val="007324E3"/>
    <w:rsid w:val="00745447"/>
    <w:rsid w:val="00777328"/>
    <w:rsid w:val="0080224E"/>
    <w:rsid w:val="00880B6C"/>
    <w:rsid w:val="00973B46"/>
    <w:rsid w:val="00A408A0"/>
    <w:rsid w:val="00A5496C"/>
    <w:rsid w:val="00AD2F15"/>
    <w:rsid w:val="00AD503E"/>
    <w:rsid w:val="00B51F53"/>
    <w:rsid w:val="00B725A4"/>
    <w:rsid w:val="00C30700"/>
    <w:rsid w:val="00C8184B"/>
    <w:rsid w:val="00D80A0F"/>
    <w:rsid w:val="00E120C1"/>
    <w:rsid w:val="00E16BD1"/>
    <w:rsid w:val="00E211EE"/>
    <w:rsid w:val="00F10097"/>
    <w:rsid w:val="00F71C39"/>
    <w:rsid w:val="00FB538C"/>
    <w:rsid w:val="00FC3F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AD"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0A0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Macintosh Word</Application>
  <DocSecurity>0</DocSecurity>
  <Lines>11</Lines>
  <Paragraphs>2</Paragraphs>
  <ScaleCrop>false</ScaleCrop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Kloberdanz</dc:creator>
  <cp:keywords/>
  <cp:lastModifiedBy>Star Kloberdanz</cp:lastModifiedBy>
  <cp:revision>2</cp:revision>
  <cp:lastPrinted>2020-02-02T20:10:00Z</cp:lastPrinted>
  <dcterms:created xsi:type="dcterms:W3CDTF">2020-02-02T20:11:00Z</dcterms:created>
  <dcterms:modified xsi:type="dcterms:W3CDTF">2020-02-02T20:11:00Z</dcterms:modified>
</cp:coreProperties>
</file>